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0E1A5" w14:textId="77777777" w:rsidR="00C65BC6" w:rsidRDefault="00C65BC6" w:rsidP="00C65BC6">
      <w:pPr>
        <w:spacing w:after="0" w:line="360" w:lineRule="auto"/>
        <w:jc w:val="both"/>
        <w:rPr>
          <w:rFonts w:ascii="Arial" w:hAnsi="Arial" w:cs="Arial"/>
          <w:sz w:val="28"/>
          <w:szCs w:val="28"/>
        </w:rPr>
      </w:pPr>
    </w:p>
    <w:p w14:paraId="1F1620FE" w14:textId="52E93EF3" w:rsidR="00C65BC6" w:rsidRPr="00C732D1" w:rsidRDefault="00C65BC6" w:rsidP="00C732D1">
      <w:pPr>
        <w:spacing w:after="0" w:line="360" w:lineRule="auto"/>
        <w:jc w:val="center"/>
        <w:rPr>
          <w:rFonts w:ascii="Arial" w:hAnsi="Arial" w:cs="Arial"/>
          <w:b/>
          <w:bCs/>
          <w:sz w:val="28"/>
          <w:szCs w:val="28"/>
        </w:rPr>
      </w:pPr>
      <w:r w:rsidRPr="00C732D1">
        <w:rPr>
          <w:rFonts w:ascii="Arial" w:hAnsi="Arial" w:cs="Arial"/>
          <w:b/>
          <w:bCs/>
          <w:sz w:val="28"/>
          <w:szCs w:val="28"/>
        </w:rPr>
        <w:t>Director Nacional de las OMP participa en la Jornada de Teología del Seminario “Nuestra Señora del Pilar de Barinas”.</w:t>
      </w:r>
    </w:p>
    <w:p w14:paraId="2EFC7E6D" w14:textId="77777777" w:rsidR="00C65BC6" w:rsidRPr="00C732D1" w:rsidRDefault="00C65BC6" w:rsidP="00C732D1">
      <w:pPr>
        <w:spacing w:after="0" w:line="360" w:lineRule="auto"/>
        <w:jc w:val="center"/>
        <w:rPr>
          <w:rFonts w:ascii="Arial" w:hAnsi="Arial" w:cs="Arial"/>
          <w:b/>
          <w:bCs/>
          <w:sz w:val="16"/>
          <w:szCs w:val="16"/>
        </w:rPr>
      </w:pPr>
    </w:p>
    <w:p w14:paraId="3C68B689" w14:textId="3A5EBFC0" w:rsidR="00C65BC6" w:rsidRPr="00C65BC6" w:rsidRDefault="00C65BC6" w:rsidP="00C65BC6">
      <w:pPr>
        <w:spacing w:after="0" w:line="360" w:lineRule="auto"/>
        <w:jc w:val="both"/>
        <w:rPr>
          <w:rFonts w:ascii="Arial" w:hAnsi="Arial" w:cs="Arial"/>
          <w:sz w:val="28"/>
          <w:szCs w:val="28"/>
        </w:rPr>
      </w:pPr>
      <w:r w:rsidRPr="00C65BC6">
        <w:rPr>
          <w:rFonts w:ascii="Arial" w:hAnsi="Arial" w:cs="Arial"/>
          <w:sz w:val="16"/>
          <w:szCs w:val="16"/>
        </w:rPr>
        <w:t>Caracas, marzo 2022.</w:t>
      </w:r>
      <w:r>
        <w:rPr>
          <w:rFonts w:ascii="Arial" w:hAnsi="Arial" w:cs="Arial"/>
          <w:sz w:val="28"/>
          <w:szCs w:val="28"/>
        </w:rPr>
        <w:t xml:space="preserve"> </w:t>
      </w:r>
      <w:r w:rsidRPr="00C65BC6">
        <w:rPr>
          <w:rFonts w:ascii="Arial" w:hAnsi="Arial" w:cs="Arial"/>
          <w:sz w:val="24"/>
          <w:szCs w:val="24"/>
        </w:rPr>
        <w:t>El pasado jueves 10 de marzo</w:t>
      </w:r>
      <w:r>
        <w:rPr>
          <w:rFonts w:ascii="Arial" w:hAnsi="Arial" w:cs="Arial"/>
          <w:sz w:val="24"/>
          <w:szCs w:val="24"/>
        </w:rPr>
        <w:t>,</w:t>
      </w:r>
      <w:r w:rsidRPr="00C65BC6">
        <w:rPr>
          <w:rFonts w:ascii="Arial" w:hAnsi="Arial" w:cs="Arial"/>
          <w:sz w:val="24"/>
          <w:szCs w:val="24"/>
        </w:rPr>
        <w:t xml:space="preserve"> con la participación de 52 seminaristas y los sacerdotes formadores</w:t>
      </w:r>
      <w:r>
        <w:rPr>
          <w:rFonts w:ascii="Arial" w:hAnsi="Arial" w:cs="Arial"/>
          <w:sz w:val="24"/>
          <w:szCs w:val="24"/>
        </w:rPr>
        <w:t>,</w:t>
      </w:r>
      <w:r w:rsidRPr="00C65BC6">
        <w:rPr>
          <w:rFonts w:ascii="Arial" w:hAnsi="Arial" w:cs="Arial"/>
          <w:sz w:val="24"/>
          <w:szCs w:val="24"/>
        </w:rPr>
        <w:t xml:space="preserve"> tuvo lugar la Jornada de Teología organizada</w:t>
      </w:r>
      <w:r>
        <w:rPr>
          <w:rFonts w:ascii="Arial" w:hAnsi="Arial" w:cs="Arial"/>
          <w:sz w:val="24"/>
          <w:szCs w:val="24"/>
        </w:rPr>
        <w:t xml:space="preserve"> </w:t>
      </w:r>
      <w:r w:rsidRPr="00C65BC6">
        <w:rPr>
          <w:rFonts w:ascii="Arial" w:hAnsi="Arial" w:cs="Arial"/>
          <w:sz w:val="24"/>
          <w:szCs w:val="24"/>
        </w:rPr>
        <w:t>por el Seminario “Nuestra Señora del Pilar de la diócesis de Barinas.</w:t>
      </w:r>
    </w:p>
    <w:p w14:paraId="182F7DD0" w14:textId="77777777" w:rsidR="00C65BC6" w:rsidRPr="00C65BC6" w:rsidRDefault="00C65BC6" w:rsidP="00C65BC6">
      <w:pPr>
        <w:spacing w:after="0" w:line="360" w:lineRule="auto"/>
        <w:jc w:val="both"/>
        <w:rPr>
          <w:rFonts w:ascii="Arial" w:hAnsi="Arial" w:cs="Arial"/>
          <w:sz w:val="24"/>
          <w:szCs w:val="24"/>
        </w:rPr>
      </w:pPr>
    </w:p>
    <w:p w14:paraId="70FA5872" w14:textId="77777777" w:rsidR="00C65BC6" w:rsidRPr="00C65BC6" w:rsidRDefault="00C65BC6" w:rsidP="00C65BC6">
      <w:pPr>
        <w:spacing w:after="0" w:line="360" w:lineRule="auto"/>
        <w:jc w:val="both"/>
        <w:rPr>
          <w:rFonts w:ascii="Arial" w:hAnsi="Arial" w:cs="Arial"/>
          <w:sz w:val="24"/>
          <w:szCs w:val="24"/>
        </w:rPr>
      </w:pPr>
      <w:r w:rsidRPr="00C65BC6">
        <w:rPr>
          <w:rFonts w:ascii="Arial" w:hAnsi="Arial" w:cs="Arial"/>
          <w:sz w:val="24"/>
          <w:szCs w:val="24"/>
        </w:rPr>
        <w:t>La reflexión fue introducida por la disertación del Padre Nehomar Garcia, biblista y Vicario Pastoral de la Diócesis de El Tigre sobre los fundamentos bíblicos de la Misión. El sacerdote presentó algunos personajes bíblicos en los cuales se evidencian los rasgos de la vocación misionera a la que todos los fieles estamos llamados e hizo énfasis en la confianza que Dios pone en cada vocacionado capacitándolo con dotes humanos y espirituales para que pueda cumplir la misión confiada.</w:t>
      </w:r>
    </w:p>
    <w:p w14:paraId="4F1FFCFB" w14:textId="77777777" w:rsidR="00C65BC6" w:rsidRPr="00C65BC6" w:rsidRDefault="00C65BC6" w:rsidP="00C65BC6">
      <w:pPr>
        <w:spacing w:after="0" w:line="360" w:lineRule="auto"/>
        <w:jc w:val="both"/>
        <w:rPr>
          <w:rFonts w:ascii="Arial" w:hAnsi="Arial" w:cs="Arial"/>
          <w:sz w:val="24"/>
          <w:szCs w:val="24"/>
        </w:rPr>
      </w:pPr>
    </w:p>
    <w:p w14:paraId="30426EC1" w14:textId="1DDACC86" w:rsidR="00C65BC6" w:rsidRDefault="00C65BC6" w:rsidP="00C65BC6">
      <w:pPr>
        <w:spacing w:after="0" w:line="360" w:lineRule="auto"/>
        <w:jc w:val="both"/>
        <w:rPr>
          <w:rFonts w:ascii="Arial" w:hAnsi="Arial" w:cs="Arial"/>
          <w:sz w:val="24"/>
          <w:szCs w:val="24"/>
        </w:rPr>
      </w:pPr>
      <w:r w:rsidRPr="00C65BC6">
        <w:rPr>
          <w:rFonts w:ascii="Arial" w:hAnsi="Arial" w:cs="Arial"/>
          <w:sz w:val="24"/>
          <w:szCs w:val="24"/>
        </w:rPr>
        <w:t>Por su parte el P. Ricardo Guillén</w:t>
      </w:r>
      <w:r w:rsidR="00F52A3A">
        <w:rPr>
          <w:rFonts w:ascii="Arial" w:hAnsi="Arial" w:cs="Arial"/>
          <w:sz w:val="24"/>
          <w:szCs w:val="24"/>
        </w:rPr>
        <w:t>,</w:t>
      </w:r>
      <w:r w:rsidR="00F52A3A" w:rsidRPr="00F52A3A">
        <w:rPr>
          <w:rFonts w:ascii="Arial" w:hAnsi="Arial" w:cs="Arial"/>
          <w:sz w:val="24"/>
          <w:szCs w:val="24"/>
        </w:rPr>
        <w:t xml:space="preserve"> </w:t>
      </w:r>
      <w:r w:rsidR="00F52A3A">
        <w:rPr>
          <w:rFonts w:ascii="Arial" w:hAnsi="Arial" w:cs="Arial"/>
          <w:sz w:val="24"/>
          <w:szCs w:val="24"/>
        </w:rPr>
        <w:t>Director Nacional de las OMP,</w:t>
      </w:r>
      <w:r w:rsidRPr="00C65BC6">
        <w:rPr>
          <w:rFonts w:ascii="Arial" w:hAnsi="Arial" w:cs="Arial"/>
          <w:sz w:val="24"/>
          <w:szCs w:val="24"/>
        </w:rPr>
        <w:t xml:space="preserve"> realizó una exposición sobre la reforma misionera a la que el Santo Padre Francisco ha convocado a la Iglesia a la luz de la Exhortación Apostólica Post Sinodal: “La alegría del Evangelio”. El énfasis estuvo colocado sobre la urgencia de una conversión misionera que nos haga todos en la iglesia vivir nuestra condición de enviados a la humanidad a compartir nuestra fe en Cristo Redentor y a anunciar su Evangelio. </w:t>
      </w:r>
    </w:p>
    <w:p w14:paraId="72F60670" w14:textId="77777777" w:rsidR="00F52A3A" w:rsidRDefault="00F52A3A" w:rsidP="00C65BC6">
      <w:pPr>
        <w:spacing w:after="0" w:line="360" w:lineRule="auto"/>
        <w:jc w:val="both"/>
        <w:rPr>
          <w:rFonts w:ascii="Arial" w:hAnsi="Arial" w:cs="Arial"/>
          <w:sz w:val="24"/>
          <w:szCs w:val="24"/>
        </w:rPr>
      </w:pPr>
    </w:p>
    <w:p w14:paraId="193914DC" w14:textId="45065B1E" w:rsidR="00C65BC6" w:rsidRPr="00C65BC6" w:rsidRDefault="00C65BC6" w:rsidP="00C65BC6">
      <w:pPr>
        <w:spacing w:after="0" w:line="360" w:lineRule="auto"/>
        <w:jc w:val="both"/>
        <w:rPr>
          <w:rFonts w:ascii="Arial" w:hAnsi="Arial" w:cs="Arial"/>
          <w:sz w:val="24"/>
          <w:szCs w:val="24"/>
        </w:rPr>
      </w:pPr>
      <w:r>
        <w:rPr>
          <w:rFonts w:ascii="Arial" w:hAnsi="Arial" w:cs="Arial"/>
          <w:sz w:val="24"/>
          <w:szCs w:val="24"/>
        </w:rPr>
        <w:t xml:space="preserve">El </w:t>
      </w:r>
      <w:r w:rsidR="00F52A3A">
        <w:rPr>
          <w:rFonts w:ascii="Arial" w:hAnsi="Arial" w:cs="Arial"/>
          <w:sz w:val="24"/>
          <w:szCs w:val="24"/>
        </w:rPr>
        <w:t xml:space="preserve">P. Guillén </w:t>
      </w:r>
      <w:r>
        <w:rPr>
          <w:rFonts w:ascii="Arial" w:hAnsi="Arial" w:cs="Arial"/>
          <w:sz w:val="24"/>
          <w:szCs w:val="24"/>
        </w:rPr>
        <w:t>r</w:t>
      </w:r>
      <w:r w:rsidRPr="00C65BC6">
        <w:rPr>
          <w:rFonts w:ascii="Arial" w:hAnsi="Arial" w:cs="Arial"/>
          <w:sz w:val="24"/>
          <w:szCs w:val="24"/>
        </w:rPr>
        <w:t xml:space="preserve">ecordó que el </w:t>
      </w:r>
      <w:r w:rsidR="00051849">
        <w:rPr>
          <w:rFonts w:ascii="Arial" w:hAnsi="Arial" w:cs="Arial"/>
          <w:sz w:val="24"/>
          <w:szCs w:val="24"/>
        </w:rPr>
        <w:t>P</w:t>
      </w:r>
      <w:r w:rsidRPr="00C65BC6">
        <w:rPr>
          <w:rFonts w:ascii="Arial" w:hAnsi="Arial" w:cs="Arial"/>
          <w:sz w:val="24"/>
          <w:szCs w:val="24"/>
        </w:rPr>
        <w:t>apa Francisco pide que pongamos todo al servicio de una misión: llegar a la vida de cada ser humano con el anuncio central del Evangelio. Para logarlo, tenemos que “repensar los objetivos, las estructuras, el estilo y los métodos evangelizadores de las propias comunidades” (EG, 33) para que la   Iglesia se constituya “en todas las regiones de la tierra en un estado permanente de misión” (EG 25).</w:t>
      </w:r>
    </w:p>
    <w:p w14:paraId="3DE1F013" w14:textId="77777777" w:rsidR="00C65BC6" w:rsidRPr="00C65BC6" w:rsidRDefault="00C65BC6" w:rsidP="00C65BC6">
      <w:pPr>
        <w:spacing w:after="0" w:line="360" w:lineRule="auto"/>
        <w:jc w:val="both"/>
        <w:rPr>
          <w:rFonts w:ascii="Arial" w:hAnsi="Arial" w:cs="Arial"/>
          <w:sz w:val="24"/>
          <w:szCs w:val="24"/>
        </w:rPr>
      </w:pPr>
    </w:p>
    <w:p w14:paraId="5B262F15" w14:textId="1590F685" w:rsidR="00F52A3A" w:rsidRDefault="00C65BC6" w:rsidP="00C65BC6">
      <w:pPr>
        <w:spacing w:after="0" w:line="360" w:lineRule="auto"/>
        <w:jc w:val="both"/>
        <w:rPr>
          <w:rFonts w:ascii="Arial" w:hAnsi="Arial" w:cs="Arial"/>
          <w:sz w:val="24"/>
          <w:szCs w:val="24"/>
        </w:rPr>
      </w:pPr>
      <w:r w:rsidRPr="00C65BC6">
        <w:rPr>
          <w:rFonts w:ascii="Arial" w:hAnsi="Arial" w:cs="Arial"/>
          <w:sz w:val="24"/>
          <w:szCs w:val="24"/>
        </w:rPr>
        <w:t>En este sentido, señaló el Director Nacional de las OMP, lo que pide el Papa reclama sacerdotes formados en una espiritualidad y praxis misionera</w:t>
      </w:r>
      <w:r w:rsidR="00F52A3A">
        <w:rPr>
          <w:rFonts w:ascii="Arial" w:hAnsi="Arial" w:cs="Arial"/>
          <w:sz w:val="24"/>
          <w:szCs w:val="24"/>
        </w:rPr>
        <w:t>;</w:t>
      </w:r>
      <w:r w:rsidRPr="00C65BC6">
        <w:rPr>
          <w:rFonts w:ascii="Arial" w:hAnsi="Arial" w:cs="Arial"/>
          <w:sz w:val="24"/>
          <w:szCs w:val="24"/>
        </w:rPr>
        <w:t xml:space="preserve"> que les forje como discípulos misioneros del Señor</w:t>
      </w:r>
      <w:r w:rsidR="00F52A3A">
        <w:rPr>
          <w:rFonts w:ascii="Arial" w:hAnsi="Arial" w:cs="Arial"/>
          <w:sz w:val="24"/>
          <w:szCs w:val="24"/>
        </w:rPr>
        <w:t>,</w:t>
      </w:r>
      <w:r w:rsidRPr="00C65BC6">
        <w:rPr>
          <w:rFonts w:ascii="Arial" w:hAnsi="Arial" w:cs="Arial"/>
          <w:sz w:val="24"/>
          <w:szCs w:val="24"/>
        </w:rPr>
        <w:t xml:space="preserve"> que sientan las necesidades de toda la humanidad </w:t>
      </w:r>
      <w:r w:rsidR="00F52A3A">
        <w:rPr>
          <w:rFonts w:ascii="Arial" w:hAnsi="Arial" w:cs="Arial"/>
          <w:sz w:val="24"/>
          <w:szCs w:val="24"/>
        </w:rPr>
        <w:t>-</w:t>
      </w:r>
      <w:r w:rsidRPr="00C65BC6">
        <w:rPr>
          <w:rFonts w:ascii="Arial" w:hAnsi="Arial" w:cs="Arial"/>
          <w:sz w:val="24"/>
          <w:szCs w:val="24"/>
        </w:rPr>
        <w:t>y de la Iglesia universal</w:t>
      </w:r>
      <w:r w:rsidR="00F52A3A">
        <w:rPr>
          <w:rFonts w:ascii="Arial" w:hAnsi="Arial" w:cs="Arial"/>
          <w:sz w:val="24"/>
          <w:szCs w:val="24"/>
        </w:rPr>
        <w:t>-</w:t>
      </w:r>
      <w:r w:rsidRPr="00C65BC6">
        <w:rPr>
          <w:rFonts w:ascii="Arial" w:hAnsi="Arial" w:cs="Arial"/>
          <w:sz w:val="24"/>
          <w:szCs w:val="24"/>
        </w:rPr>
        <w:t xml:space="preserve"> como propias y así sean capaces de desinstalarse de las posiciones cómodas y ya consolidadas para aventurarse a las periferias territoriales y existenciales, donde el Evangelio no es conocido ni las comunidades cristianas se encuentran consolidadas. </w:t>
      </w:r>
    </w:p>
    <w:p w14:paraId="23175007" w14:textId="77777777" w:rsidR="00F52A3A" w:rsidRDefault="00F52A3A" w:rsidP="00C65BC6">
      <w:pPr>
        <w:spacing w:after="0" w:line="360" w:lineRule="auto"/>
        <w:jc w:val="both"/>
        <w:rPr>
          <w:rFonts w:ascii="Arial" w:hAnsi="Arial" w:cs="Arial"/>
          <w:sz w:val="24"/>
          <w:szCs w:val="24"/>
        </w:rPr>
      </w:pPr>
    </w:p>
    <w:p w14:paraId="1FC3CC91" w14:textId="5AEF51F0" w:rsidR="00C65BC6" w:rsidRPr="00C65BC6" w:rsidRDefault="00F52A3A" w:rsidP="00C65BC6">
      <w:pPr>
        <w:spacing w:after="0" w:line="360" w:lineRule="auto"/>
        <w:jc w:val="both"/>
        <w:rPr>
          <w:rFonts w:ascii="Arial" w:hAnsi="Arial" w:cs="Arial"/>
          <w:sz w:val="24"/>
          <w:szCs w:val="24"/>
        </w:rPr>
      </w:pPr>
      <w:r>
        <w:rPr>
          <w:rFonts w:ascii="Arial" w:hAnsi="Arial" w:cs="Arial"/>
          <w:sz w:val="24"/>
          <w:szCs w:val="24"/>
        </w:rPr>
        <w:t xml:space="preserve">En este sentido </w:t>
      </w:r>
      <w:r w:rsidR="00C65BC6" w:rsidRPr="00C65BC6">
        <w:rPr>
          <w:rFonts w:ascii="Arial" w:hAnsi="Arial" w:cs="Arial"/>
          <w:sz w:val="24"/>
          <w:szCs w:val="24"/>
        </w:rPr>
        <w:t>señala como crucial el tema de la formación sacerdotal para la renovación misionera de la Iglesia, de modo que los nuevos sacerdotes sean formados en la conciencia misionera y en la corresponsabilidad sinodal.</w:t>
      </w:r>
    </w:p>
    <w:p w14:paraId="358B8AFA" w14:textId="77777777" w:rsidR="00C65BC6" w:rsidRPr="00C65BC6" w:rsidRDefault="00C65BC6" w:rsidP="00C65BC6">
      <w:pPr>
        <w:spacing w:after="0" w:line="360" w:lineRule="auto"/>
        <w:jc w:val="both"/>
        <w:rPr>
          <w:rFonts w:ascii="Arial" w:hAnsi="Arial" w:cs="Arial"/>
          <w:sz w:val="24"/>
          <w:szCs w:val="24"/>
        </w:rPr>
      </w:pPr>
    </w:p>
    <w:p w14:paraId="455F6A6B" w14:textId="2B206A0F" w:rsidR="00C65BC6" w:rsidRPr="00C65BC6" w:rsidRDefault="00C65BC6" w:rsidP="00C65BC6">
      <w:pPr>
        <w:spacing w:after="0" w:line="360" w:lineRule="auto"/>
        <w:jc w:val="both"/>
        <w:rPr>
          <w:rFonts w:ascii="Arial" w:hAnsi="Arial" w:cs="Arial"/>
          <w:sz w:val="24"/>
          <w:szCs w:val="24"/>
        </w:rPr>
      </w:pPr>
      <w:r w:rsidRPr="00C65BC6">
        <w:rPr>
          <w:rFonts w:ascii="Arial" w:hAnsi="Arial" w:cs="Arial"/>
          <w:sz w:val="24"/>
          <w:szCs w:val="24"/>
        </w:rPr>
        <w:t xml:space="preserve">Finalmente, esta Jornada de Teología fue ocasión para presentar y obsequiar a la comunidad formativa del </w:t>
      </w:r>
      <w:r w:rsidR="00F52A3A">
        <w:rPr>
          <w:rFonts w:ascii="Arial" w:hAnsi="Arial" w:cs="Arial"/>
          <w:sz w:val="24"/>
          <w:szCs w:val="24"/>
        </w:rPr>
        <w:t>seminario la edición venezolana d</w:t>
      </w:r>
      <w:r w:rsidRPr="00C65BC6">
        <w:rPr>
          <w:rFonts w:ascii="Arial" w:hAnsi="Arial" w:cs="Arial"/>
          <w:sz w:val="24"/>
          <w:szCs w:val="24"/>
        </w:rPr>
        <w:t xml:space="preserve">el Manual de Misionología del Celam, Iglesia tu nombre es misión. Este libro se constituye en un valioso recurso para la formación misionera en los Seminarios de Venezuela. </w:t>
      </w:r>
    </w:p>
    <w:p w14:paraId="20B72A02" w14:textId="77777777" w:rsidR="002F31C7" w:rsidRDefault="002F31C7" w:rsidP="002F31C7">
      <w:pPr>
        <w:spacing w:after="0" w:line="360" w:lineRule="auto"/>
        <w:jc w:val="both"/>
        <w:rPr>
          <w:rFonts w:ascii="Arial" w:hAnsi="Arial" w:cs="Arial"/>
          <w:sz w:val="24"/>
          <w:szCs w:val="24"/>
        </w:rPr>
      </w:pPr>
    </w:p>
    <w:p w14:paraId="13C8A917" w14:textId="32871233" w:rsidR="00171A51" w:rsidRPr="004079D8" w:rsidRDefault="004079D8" w:rsidP="002D5272">
      <w:pPr>
        <w:spacing w:after="0" w:line="240" w:lineRule="auto"/>
        <w:jc w:val="both"/>
        <w:rPr>
          <w:rFonts w:ascii="Arial" w:hAnsi="Arial" w:cs="Arial"/>
          <w:sz w:val="24"/>
          <w:szCs w:val="24"/>
          <w:u w:val="single"/>
          <w:lang w:val="es-ES"/>
        </w:rPr>
      </w:pPr>
      <w:r>
        <w:rPr>
          <w:rFonts w:ascii="Arial" w:hAnsi="Arial" w:cs="Arial"/>
          <w:sz w:val="24"/>
          <w:szCs w:val="24"/>
          <w:u w:val="single"/>
          <w:lang w:val="es-ES"/>
        </w:rPr>
        <w:t>Coordenadas:</w:t>
      </w:r>
    </w:p>
    <w:p w14:paraId="140B982C" w14:textId="77777777" w:rsidR="00171A51" w:rsidRDefault="00171A51" w:rsidP="002D5272">
      <w:pPr>
        <w:spacing w:after="0" w:line="240" w:lineRule="auto"/>
        <w:jc w:val="both"/>
        <w:rPr>
          <w:rFonts w:ascii="Arial" w:hAnsi="Arial" w:cs="Arial"/>
          <w:b/>
          <w:sz w:val="24"/>
          <w:szCs w:val="24"/>
          <w:lang w:val="es-MX"/>
        </w:rPr>
      </w:pPr>
      <w:r w:rsidRPr="00DF3341">
        <w:rPr>
          <w:rFonts w:ascii="Arial" w:hAnsi="Arial" w:cs="Arial"/>
          <w:b/>
          <w:sz w:val="24"/>
          <w:szCs w:val="24"/>
          <w:lang w:val="es-MX"/>
        </w:rPr>
        <w:t>Instagram</w:t>
      </w:r>
      <w:r>
        <w:rPr>
          <w:rFonts w:ascii="Arial" w:hAnsi="Arial" w:cs="Arial"/>
          <w:b/>
          <w:sz w:val="24"/>
          <w:szCs w:val="24"/>
          <w:lang w:val="es-MX"/>
        </w:rPr>
        <w:t xml:space="preserve"> y twitter</w:t>
      </w:r>
      <w:r w:rsidRPr="00DF3341">
        <w:rPr>
          <w:rFonts w:ascii="Arial" w:hAnsi="Arial" w:cs="Arial"/>
          <w:b/>
          <w:sz w:val="24"/>
          <w:szCs w:val="24"/>
          <w:lang w:val="es-MX"/>
        </w:rPr>
        <w:t xml:space="preserve">: </w:t>
      </w:r>
      <w:r w:rsidRPr="00017293">
        <w:rPr>
          <w:rFonts w:ascii="Arial" w:hAnsi="Arial" w:cs="Arial"/>
          <w:sz w:val="24"/>
          <w:szCs w:val="24"/>
          <w:lang w:val="es-MX"/>
        </w:rPr>
        <w:t>@omp_venezuela</w:t>
      </w:r>
      <w:r w:rsidRPr="00DF3341">
        <w:rPr>
          <w:rFonts w:ascii="Arial" w:hAnsi="Arial" w:cs="Arial"/>
          <w:b/>
          <w:sz w:val="24"/>
          <w:szCs w:val="24"/>
          <w:lang w:val="es-MX"/>
        </w:rPr>
        <w:t xml:space="preserve"> </w:t>
      </w:r>
    </w:p>
    <w:p w14:paraId="1BD98809" w14:textId="3B255077" w:rsidR="00171A51" w:rsidRPr="00DF3341" w:rsidRDefault="00171A51" w:rsidP="002D5272">
      <w:pPr>
        <w:spacing w:after="0" w:line="240" w:lineRule="auto"/>
        <w:jc w:val="both"/>
        <w:rPr>
          <w:rFonts w:ascii="Arial" w:hAnsi="Arial" w:cs="Arial"/>
          <w:b/>
          <w:sz w:val="24"/>
          <w:szCs w:val="24"/>
          <w:lang w:val="es-MX"/>
        </w:rPr>
      </w:pPr>
      <w:r w:rsidRPr="00DF3341">
        <w:rPr>
          <w:rFonts w:ascii="Arial" w:hAnsi="Arial" w:cs="Arial"/>
          <w:b/>
          <w:sz w:val="24"/>
          <w:szCs w:val="24"/>
          <w:lang w:val="es-MX"/>
        </w:rPr>
        <w:t xml:space="preserve">Página Web: </w:t>
      </w:r>
      <w:r w:rsidR="00E9090A">
        <w:rPr>
          <w:rFonts w:ascii="Arial" w:hAnsi="Arial" w:cs="Arial"/>
          <w:sz w:val="24"/>
          <w:szCs w:val="24"/>
          <w:lang w:val="es-MX"/>
        </w:rPr>
        <w:t>ompvzla</w:t>
      </w:r>
      <w:r>
        <w:rPr>
          <w:rFonts w:ascii="Arial" w:hAnsi="Arial" w:cs="Arial"/>
          <w:sz w:val="24"/>
          <w:szCs w:val="24"/>
          <w:lang w:val="es-MX"/>
        </w:rPr>
        <w:t>.com</w:t>
      </w:r>
    </w:p>
    <w:p w14:paraId="74EF701D" w14:textId="77777777" w:rsidR="00171A51" w:rsidRDefault="00171A51" w:rsidP="00171A51">
      <w:pPr>
        <w:spacing w:after="0" w:line="360" w:lineRule="auto"/>
        <w:jc w:val="both"/>
        <w:rPr>
          <w:rFonts w:ascii="Arial" w:hAnsi="Arial" w:cs="Arial"/>
          <w:sz w:val="24"/>
          <w:szCs w:val="24"/>
          <w:u w:val="single"/>
          <w:lang w:val="es-ES"/>
        </w:rPr>
      </w:pPr>
    </w:p>
    <w:p w14:paraId="0810C824" w14:textId="20ACFFD3" w:rsidR="00171A51" w:rsidRPr="00171A51" w:rsidRDefault="00171A51" w:rsidP="002D5272">
      <w:pPr>
        <w:spacing w:after="0" w:line="240" w:lineRule="auto"/>
        <w:jc w:val="both"/>
        <w:rPr>
          <w:rFonts w:ascii="Arial" w:hAnsi="Arial" w:cs="Arial"/>
          <w:sz w:val="24"/>
          <w:szCs w:val="24"/>
          <w:u w:val="single"/>
          <w:lang w:val="es-ES"/>
        </w:rPr>
      </w:pPr>
      <w:r w:rsidRPr="00171A51">
        <w:rPr>
          <w:rFonts w:ascii="Arial" w:hAnsi="Arial" w:cs="Arial"/>
          <w:sz w:val="24"/>
          <w:szCs w:val="24"/>
          <w:u w:val="single"/>
          <w:lang w:val="es-ES"/>
        </w:rPr>
        <w:t>Contacto de prensa OMP</w:t>
      </w:r>
    </w:p>
    <w:p w14:paraId="3D801726" w14:textId="4D3EE967" w:rsidR="00171A51" w:rsidRDefault="00171A51" w:rsidP="002D5272">
      <w:pPr>
        <w:spacing w:after="0" w:line="240" w:lineRule="auto"/>
        <w:jc w:val="both"/>
        <w:rPr>
          <w:rFonts w:ascii="Arial" w:hAnsi="Arial" w:cs="Arial"/>
          <w:sz w:val="24"/>
          <w:szCs w:val="24"/>
          <w:lang w:val="es-ES"/>
        </w:rPr>
      </w:pPr>
      <w:r>
        <w:rPr>
          <w:rFonts w:ascii="Arial" w:hAnsi="Arial" w:cs="Arial"/>
          <w:sz w:val="24"/>
          <w:szCs w:val="24"/>
          <w:lang w:val="es-ES"/>
        </w:rPr>
        <w:t>Rubén Darío Rojas</w:t>
      </w:r>
    </w:p>
    <w:p w14:paraId="7C17BF17" w14:textId="0368C78F" w:rsidR="00171A51" w:rsidRDefault="00171A51" w:rsidP="002D5272">
      <w:pPr>
        <w:spacing w:after="0" w:line="240" w:lineRule="auto"/>
        <w:jc w:val="both"/>
        <w:rPr>
          <w:rFonts w:ascii="Arial" w:hAnsi="Arial" w:cs="Arial"/>
          <w:sz w:val="24"/>
          <w:szCs w:val="24"/>
          <w:lang w:val="es-ES"/>
        </w:rPr>
      </w:pPr>
      <w:r>
        <w:rPr>
          <w:rFonts w:ascii="Arial" w:hAnsi="Arial" w:cs="Arial"/>
          <w:sz w:val="24"/>
          <w:szCs w:val="24"/>
          <w:lang w:val="es-ES"/>
        </w:rPr>
        <w:t>Móvil: +58 414 329 0240</w:t>
      </w:r>
    </w:p>
    <w:p w14:paraId="65BC695A" w14:textId="218CB6C1" w:rsidR="00171A51" w:rsidRDefault="00171A51" w:rsidP="002D5272">
      <w:pPr>
        <w:spacing w:after="0" w:line="240" w:lineRule="auto"/>
        <w:jc w:val="both"/>
        <w:rPr>
          <w:rFonts w:ascii="Arial" w:hAnsi="Arial" w:cs="Arial"/>
          <w:sz w:val="24"/>
          <w:szCs w:val="24"/>
          <w:lang w:val="es-ES"/>
        </w:rPr>
      </w:pPr>
      <w:r>
        <w:rPr>
          <w:rFonts w:ascii="Arial" w:hAnsi="Arial" w:cs="Arial"/>
          <w:sz w:val="24"/>
          <w:szCs w:val="24"/>
          <w:lang w:val="es-ES"/>
        </w:rPr>
        <w:t xml:space="preserve">Correo electrónico: </w:t>
      </w:r>
      <w:hyperlink r:id="rId7" w:history="1">
        <w:r w:rsidR="00E9090A" w:rsidRPr="00E85034">
          <w:rPr>
            <w:rStyle w:val="Hyperlink"/>
            <w:rFonts w:ascii="Arial" w:hAnsi="Arial" w:cs="Arial"/>
            <w:sz w:val="24"/>
            <w:szCs w:val="24"/>
            <w:lang w:val="es-ES"/>
          </w:rPr>
          <w:t>ompvenezuelacomunicaciones@gmail.com</w:t>
        </w:r>
      </w:hyperlink>
    </w:p>
    <w:p w14:paraId="2E4BD591" w14:textId="77777777" w:rsidR="00E9090A" w:rsidRDefault="00E9090A" w:rsidP="002D5272">
      <w:pPr>
        <w:spacing w:after="0" w:line="240" w:lineRule="auto"/>
        <w:jc w:val="both"/>
        <w:rPr>
          <w:rFonts w:ascii="Arial" w:hAnsi="Arial" w:cs="Arial"/>
          <w:sz w:val="24"/>
          <w:szCs w:val="24"/>
          <w:lang w:val="es-ES"/>
        </w:rPr>
      </w:pPr>
    </w:p>
    <w:p w14:paraId="2A39634F" w14:textId="77777777" w:rsidR="00E9090A" w:rsidRPr="00D05ED0" w:rsidRDefault="00E9090A" w:rsidP="00E9090A">
      <w:pPr>
        <w:spacing w:after="0" w:line="240" w:lineRule="auto"/>
        <w:jc w:val="both"/>
        <w:rPr>
          <w:rFonts w:ascii="Arial" w:hAnsi="Arial" w:cs="Arial"/>
          <w:sz w:val="24"/>
          <w:szCs w:val="24"/>
          <w:u w:val="single"/>
          <w:lang w:val="es-ES"/>
        </w:rPr>
      </w:pPr>
      <w:r w:rsidRPr="00D05ED0">
        <w:rPr>
          <w:rFonts w:ascii="Arial" w:hAnsi="Arial" w:cs="Arial"/>
          <w:sz w:val="24"/>
          <w:szCs w:val="24"/>
          <w:u w:val="single"/>
          <w:lang w:val="es-ES"/>
        </w:rPr>
        <w:t>Contacto de prensa OMP</w:t>
      </w:r>
    </w:p>
    <w:p w14:paraId="76A38F2F" w14:textId="77777777" w:rsidR="00E9090A" w:rsidRPr="00D05ED0" w:rsidRDefault="00E9090A" w:rsidP="00E9090A">
      <w:pPr>
        <w:spacing w:after="0" w:line="240" w:lineRule="auto"/>
        <w:jc w:val="both"/>
        <w:rPr>
          <w:rFonts w:ascii="Arial" w:hAnsi="Arial" w:cs="Arial"/>
          <w:sz w:val="24"/>
          <w:szCs w:val="24"/>
          <w:lang w:val="es-ES"/>
        </w:rPr>
      </w:pPr>
      <w:r w:rsidRPr="00D05ED0">
        <w:rPr>
          <w:rFonts w:ascii="Arial" w:hAnsi="Arial" w:cs="Arial"/>
          <w:sz w:val="24"/>
          <w:szCs w:val="24"/>
          <w:lang w:val="es-ES"/>
        </w:rPr>
        <w:t>Jorge Gómez</w:t>
      </w:r>
    </w:p>
    <w:p w14:paraId="7BB8F4D5" w14:textId="77777777" w:rsidR="00E9090A" w:rsidRPr="00D05ED0" w:rsidRDefault="00E9090A" w:rsidP="00E9090A">
      <w:pPr>
        <w:spacing w:after="0" w:line="240" w:lineRule="auto"/>
        <w:jc w:val="both"/>
        <w:rPr>
          <w:rFonts w:ascii="Arial" w:hAnsi="Arial" w:cs="Arial"/>
          <w:sz w:val="24"/>
          <w:szCs w:val="24"/>
          <w:lang w:val="es-ES"/>
        </w:rPr>
      </w:pPr>
      <w:r w:rsidRPr="00D05ED0">
        <w:rPr>
          <w:rFonts w:ascii="Arial" w:hAnsi="Arial" w:cs="Arial"/>
          <w:sz w:val="24"/>
          <w:szCs w:val="24"/>
          <w:lang w:val="es-ES"/>
        </w:rPr>
        <w:t>Móvil: +58 412 011 1224</w:t>
      </w:r>
    </w:p>
    <w:p w14:paraId="01958BD7" w14:textId="77777777" w:rsidR="00E9090A" w:rsidRPr="00D05ED0" w:rsidRDefault="00E9090A" w:rsidP="00E9090A">
      <w:pPr>
        <w:spacing w:after="0" w:line="240" w:lineRule="auto"/>
        <w:jc w:val="both"/>
        <w:rPr>
          <w:rFonts w:ascii="Arial" w:hAnsi="Arial" w:cs="Arial"/>
          <w:sz w:val="24"/>
          <w:szCs w:val="24"/>
          <w:lang w:val="es-ES"/>
        </w:rPr>
      </w:pPr>
      <w:r w:rsidRPr="00D05ED0">
        <w:rPr>
          <w:rFonts w:ascii="Arial" w:hAnsi="Arial" w:cs="Arial"/>
          <w:sz w:val="24"/>
          <w:szCs w:val="24"/>
          <w:lang w:val="es-ES"/>
        </w:rPr>
        <w:t xml:space="preserve">Correo electrónico: </w:t>
      </w:r>
      <w:hyperlink r:id="rId8" w:history="1">
        <w:r w:rsidRPr="00D05ED0">
          <w:rPr>
            <w:rStyle w:val="Hyperlink"/>
            <w:rFonts w:ascii="Arial" w:hAnsi="Arial" w:cs="Arial"/>
            <w:sz w:val="24"/>
            <w:szCs w:val="24"/>
            <w:lang w:val="es-ES"/>
          </w:rPr>
          <w:t>ompvenezuelaprensa@gmail.com</w:t>
        </w:r>
      </w:hyperlink>
    </w:p>
    <w:p w14:paraId="429ACE4B" w14:textId="77777777" w:rsidR="00E9090A" w:rsidRPr="00D53F08" w:rsidRDefault="00E9090A" w:rsidP="002D5272">
      <w:pPr>
        <w:spacing w:after="0" w:line="240" w:lineRule="auto"/>
        <w:jc w:val="both"/>
        <w:rPr>
          <w:rFonts w:ascii="Arial" w:hAnsi="Arial" w:cs="Arial"/>
          <w:sz w:val="24"/>
          <w:szCs w:val="24"/>
          <w:lang w:val="es-ES"/>
        </w:rPr>
      </w:pPr>
    </w:p>
    <w:p w14:paraId="291458B3" w14:textId="77777777" w:rsidR="00A143F7" w:rsidRPr="00A143F7" w:rsidRDefault="00A143F7" w:rsidP="00A143F7">
      <w:pPr>
        <w:spacing w:after="0" w:line="360" w:lineRule="auto"/>
        <w:jc w:val="both"/>
        <w:rPr>
          <w:rFonts w:ascii="Arial" w:hAnsi="Arial" w:cs="Arial"/>
          <w:sz w:val="24"/>
          <w:szCs w:val="24"/>
          <w:lang w:val="es-ES"/>
        </w:rPr>
      </w:pPr>
    </w:p>
    <w:sectPr w:rsidR="00A143F7" w:rsidRPr="00A143F7" w:rsidSect="00E17C22">
      <w:headerReference w:type="default" r:id="rId9"/>
      <w:pgSz w:w="12240" w:h="15840"/>
      <w:pgMar w:top="1418" w:right="1701" w:bottom="2126" w:left="1701" w:header="709"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DFA87" w14:textId="77777777" w:rsidR="009F10C9" w:rsidRDefault="009F10C9" w:rsidP="00A903CF">
      <w:pPr>
        <w:spacing w:after="0" w:line="240" w:lineRule="auto"/>
      </w:pPr>
      <w:r>
        <w:separator/>
      </w:r>
    </w:p>
  </w:endnote>
  <w:endnote w:type="continuationSeparator" w:id="0">
    <w:p w14:paraId="5678F222" w14:textId="77777777" w:rsidR="009F10C9" w:rsidRDefault="009F10C9" w:rsidP="00A9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EBE07" w14:textId="77777777" w:rsidR="009F10C9" w:rsidRDefault="009F10C9" w:rsidP="00A903CF">
      <w:pPr>
        <w:spacing w:after="0" w:line="240" w:lineRule="auto"/>
      </w:pPr>
      <w:r>
        <w:separator/>
      </w:r>
    </w:p>
  </w:footnote>
  <w:footnote w:type="continuationSeparator" w:id="0">
    <w:p w14:paraId="20D39CA1" w14:textId="77777777" w:rsidR="009F10C9" w:rsidRDefault="009F10C9" w:rsidP="00A90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301AB" w14:textId="77777777" w:rsidR="00A57EA5" w:rsidRDefault="00A57EA5">
    <w:pPr>
      <w:pStyle w:val="Header"/>
    </w:pPr>
    <w:r w:rsidRPr="005A0CB9">
      <w:rPr>
        <w:noProof/>
        <w:lang w:val="en-US"/>
      </w:rPr>
      <w:drawing>
        <wp:anchor distT="0" distB="0" distL="114300" distR="114300" simplePos="0" relativeHeight="251659264" behindDoc="1" locked="0" layoutInCell="1" allowOverlap="1" wp14:anchorId="2388FB56" wp14:editId="591EDBF8">
          <wp:simplePos x="0" y="0"/>
          <wp:positionH relativeFrom="column">
            <wp:posOffset>-1064895</wp:posOffset>
          </wp:positionH>
          <wp:positionV relativeFrom="paragraph">
            <wp:posOffset>1787855</wp:posOffset>
          </wp:positionV>
          <wp:extent cx="7753350" cy="7796337"/>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3350" cy="7796337"/>
                  </a:xfrm>
                  <a:prstGeom prst="rect">
                    <a:avLst/>
                  </a:prstGeom>
                  <a:noFill/>
                  <a:ln>
                    <a:noFill/>
                  </a:ln>
                </pic:spPr>
              </pic:pic>
            </a:graphicData>
          </a:graphic>
        </wp:anchor>
      </w:drawing>
    </w:r>
    <w:r w:rsidRPr="00A903CF">
      <w:rPr>
        <w:noProof/>
        <w:lang w:val="en-US"/>
      </w:rPr>
      <w:drawing>
        <wp:anchor distT="0" distB="0" distL="114300" distR="114300" simplePos="0" relativeHeight="251658240" behindDoc="1" locked="0" layoutInCell="1" allowOverlap="1" wp14:anchorId="0FE9AF1C" wp14:editId="12EF7BDF">
          <wp:simplePos x="0" y="0"/>
          <wp:positionH relativeFrom="column">
            <wp:posOffset>-1058545</wp:posOffset>
          </wp:positionH>
          <wp:positionV relativeFrom="paragraph">
            <wp:posOffset>-416115</wp:posOffset>
          </wp:positionV>
          <wp:extent cx="7753350" cy="3030855"/>
          <wp:effectExtent l="0" t="0" r="0" b="0"/>
          <wp:wrapNone/>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53350" cy="30308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F752C"/>
    <w:multiLevelType w:val="multilevel"/>
    <w:tmpl w:val="D188C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94E07"/>
    <w:multiLevelType w:val="multilevel"/>
    <w:tmpl w:val="2B84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3CF"/>
    <w:rsid w:val="00016B9D"/>
    <w:rsid w:val="00051849"/>
    <w:rsid w:val="000D0FAE"/>
    <w:rsid w:val="00106845"/>
    <w:rsid w:val="001476DE"/>
    <w:rsid w:val="00171A51"/>
    <w:rsid w:val="001C5125"/>
    <w:rsid w:val="001E5CF5"/>
    <w:rsid w:val="00280610"/>
    <w:rsid w:val="002C3A83"/>
    <w:rsid w:val="002D5272"/>
    <w:rsid w:val="002F31C7"/>
    <w:rsid w:val="003B0471"/>
    <w:rsid w:val="003D4F22"/>
    <w:rsid w:val="004079D8"/>
    <w:rsid w:val="00433BE2"/>
    <w:rsid w:val="00444235"/>
    <w:rsid w:val="004D629E"/>
    <w:rsid w:val="004F27CA"/>
    <w:rsid w:val="005158FC"/>
    <w:rsid w:val="0052205F"/>
    <w:rsid w:val="00547CF9"/>
    <w:rsid w:val="00554E41"/>
    <w:rsid w:val="00554F2C"/>
    <w:rsid w:val="00584F35"/>
    <w:rsid w:val="005A0CB9"/>
    <w:rsid w:val="005D1DE2"/>
    <w:rsid w:val="005F7EC9"/>
    <w:rsid w:val="0060068C"/>
    <w:rsid w:val="006502C6"/>
    <w:rsid w:val="00692AE0"/>
    <w:rsid w:val="006D3791"/>
    <w:rsid w:val="006D7F3F"/>
    <w:rsid w:val="007107C2"/>
    <w:rsid w:val="00744E49"/>
    <w:rsid w:val="0076282B"/>
    <w:rsid w:val="007B010C"/>
    <w:rsid w:val="008140CB"/>
    <w:rsid w:val="00870410"/>
    <w:rsid w:val="008772BE"/>
    <w:rsid w:val="008C4798"/>
    <w:rsid w:val="008C5B25"/>
    <w:rsid w:val="00912EE0"/>
    <w:rsid w:val="00937460"/>
    <w:rsid w:val="00951C5C"/>
    <w:rsid w:val="00997F9C"/>
    <w:rsid w:val="009D7861"/>
    <w:rsid w:val="009F10C9"/>
    <w:rsid w:val="00A143F7"/>
    <w:rsid w:val="00A56A88"/>
    <w:rsid w:val="00A57EA5"/>
    <w:rsid w:val="00A6735A"/>
    <w:rsid w:val="00A872AE"/>
    <w:rsid w:val="00A903CF"/>
    <w:rsid w:val="00A939F6"/>
    <w:rsid w:val="00AA28B1"/>
    <w:rsid w:val="00B15967"/>
    <w:rsid w:val="00BF4398"/>
    <w:rsid w:val="00C170BE"/>
    <w:rsid w:val="00C65BC6"/>
    <w:rsid w:val="00C732D1"/>
    <w:rsid w:val="00CC7EB0"/>
    <w:rsid w:val="00CD0A8A"/>
    <w:rsid w:val="00D81592"/>
    <w:rsid w:val="00DC363B"/>
    <w:rsid w:val="00E17C22"/>
    <w:rsid w:val="00E42295"/>
    <w:rsid w:val="00E56786"/>
    <w:rsid w:val="00E9090A"/>
    <w:rsid w:val="00EA6BB4"/>
    <w:rsid w:val="00F52A3A"/>
    <w:rsid w:val="00F8278A"/>
    <w:rsid w:val="00F838E3"/>
  </w:rsids>
  <m:mathPr>
    <m:mathFont m:val="Cambria Math"/>
    <m:brkBin m:val="before"/>
    <m:brkBinSub m:val="--"/>
    <m:smallFrac/>
    <m:dispDef/>
    <m:lMargin m:val="0"/>
    <m:rMargin m:val="0"/>
    <m:defJc m:val="centerGroup"/>
    <m:wrapIndent m:val="1440"/>
    <m:intLim m:val="subSup"/>
    <m:naryLim m:val="undOvr"/>
  </m:mathPr>
  <w:themeFontLang w:val="es-V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A9E82"/>
  <w15:docId w15:val="{B047C20E-6FDB-43A6-8483-E342C2AF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E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3CF"/>
    <w:pPr>
      <w:tabs>
        <w:tab w:val="center" w:pos="4419"/>
        <w:tab w:val="right" w:pos="8838"/>
      </w:tabs>
      <w:spacing w:after="0" w:line="240" w:lineRule="auto"/>
    </w:pPr>
  </w:style>
  <w:style w:type="character" w:customStyle="1" w:styleId="HeaderChar">
    <w:name w:val="Header Char"/>
    <w:basedOn w:val="DefaultParagraphFont"/>
    <w:link w:val="Header"/>
    <w:uiPriority w:val="99"/>
    <w:rsid w:val="00A903CF"/>
  </w:style>
  <w:style w:type="paragraph" w:styleId="Footer">
    <w:name w:val="footer"/>
    <w:basedOn w:val="Normal"/>
    <w:link w:val="FooterChar"/>
    <w:uiPriority w:val="99"/>
    <w:unhideWhenUsed/>
    <w:rsid w:val="00A903CF"/>
    <w:pPr>
      <w:tabs>
        <w:tab w:val="center" w:pos="4419"/>
        <w:tab w:val="right" w:pos="8838"/>
      </w:tabs>
      <w:spacing w:after="0" w:line="240" w:lineRule="auto"/>
    </w:pPr>
  </w:style>
  <w:style w:type="character" w:customStyle="1" w:styleId="FooterChar">
    <w:name w:val="Footer Char"/>
    <w:basedOn w:val="DefaultParagraphFont"/>
    <w:link w:val="Footer"/>
    <w:uiPriority w:val="99"/>
    <w:rsid w:val="00A903CF"/>
  </w:style>
  <w:style w:type="paragraph" w:styleId="NoSpacing">
    <w:name w:val="No Spacing"/>
    <w:uiPriority w:val="1"/>
    <w:qFormat/>
    <w:rsid w:val="00B15967"/>
    <w:pPr>
      <w:spacing w:after="0" w:line="240" w:lineRule="auto"/>
    </w:pPr>
  </w:style>
  <w:style w:type="character" w:customStyle="1" w:styleId="Ninguno">
    <w:name w:val="Ninguno"/>
    <w:rsid w:val="00280610"/>
    <w:rPr>
      <w:lang w:val="es-ES_tradnl"/>
    </w:rPr>
  </w:style>
  <w:style w:type="paragraph" w:styleId="BalloonText">
    <w:name w:val="Balloon Text"/>
    <w:basedOn w:val="Normal"/>
    <w:link w:val="BalloonTextChar"/>
    <w:uiPriority w:val="99"/>
    <w:semiHidden/>
    <w:unhideWhenUsed/>
    <w:rsid w:val="00515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8FC"/>
    <w:rPr>
      <w:rFonts w:ascii="Tahoma" w:hAnsi="Tahoma" w:cs="Tahoma"/>
      <w:sz w:val="16"/>
      <w:szCs w:val="16"/>
    </w:rPr>
  </w:style>
  <w:style w:type="table" w:styleId="TableGrid">
    <w:name w:val="Table Grid"/>
    <w:basedOn w:val="TableNormal"/>
    <w:uiPriority w:val="39"/>
    <w:rsid w:val="00997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554F2C"/>
  </w:style>
  <w:style w:type="paragraph" w:styleId="NormalWeb">
    <w:name w:val="Normal (Web)"/>
    <w:basedOn w:val="Normal"/>
    <w:uiPriority w:val="99"/>
    <w:semiHidden/>
    <w:unhideWhenUsed/>
    <w:rsid w:val="00CC7E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43F7"/>
    <w:rPr>
      <w:color w:val="0563C1" w:themeColor="hyperlink"/>
      <w:u w:val="single"/>
    </w:rPr>
  </w:style>
  <w:style w:type="character" w:styleId="UnresolvedMention">
    <w:name w:val="Unresolved Mention"/>
    <w:basedOn w:val="DefaultParagraphFont"/>
    <w:uiPriority w:val="99"/>
    <w:semiHidden/>
    <w:unhideWhenUsed/>
    <w:rsid w:val="00E90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89042">
      <w:bodyDiv w:val="1"/>
      <w:marLeft w:val="0"/>
      <w:marRight w:val="0"/>
      <w:marTop w:val="0"/>
      <w:marBottom w:val="0"/>
      <w:divBdr>
        <w:top w:val="none" w:sz="0" w:space="0" w:color="auto"/>
        <w:left w:val="none" w:sz="0" w:space="0" w:color="auto"/>
        <w:bottom w:val="none" w:sz="0" w:space="0" w:color="auto"/>
        <w:right w:val="none" w:sz="0" w:space="0" w:color="auto"/>
      </w:divBdr>
    </w:div>
    <w:div w:id="460730840">
      <w:bodyDiv w:val="1"/>
      <w:marLeft w:val="0"/>
      <w:marRight w:val="0"/>
      <w:marTop w:val="0"/>
      <w:marBottom w:val="0"/>
      <w:divBdr>
        <w:top w:val="none" w:sz="0" w:space="0" w:color="auto"/>
        <w:left w:val="none" w:sz="0" w:space="0" w:color="auto"/>
        <w:bottom w:val="none" w:sz="0" w:space="0" w:color="auto"/>
        <w:right w:val="none" w:sz="0" w:space="0" w:color="auto"/>
      </w:divBdr>
    </w:div>
    <w:div w:id="209212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pvenezuelaprensa@gmail.com" TargetMode="External"/><Relationship Id="rId3" Type="http://schemas.openxmlformats.org/officeDocument/2006/relationships/settings" Target="settings.xml"/><Relationship Id="rId7" Type="http://schemas.openxmlformats.org/officeDocument/2006/relationships/hyperlink" Target="mailto:ompvenezuelacomunicacione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484</Words>
  <Characters>2761</Characters>
  <Application>Microsoft Office Word</Application>
  <DocSecurity>0</DocSecurity>
  <Lines>23</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Freddy Sanchez</dc:creator>
  <cp:lastModifiedBy>Microsoft Office User</cp:lastModifiedBy>
  <cp:revision>6</cp:revision>
  <cp:lastPrinted>2021-02-03T20:17:00Z</cp:lastPrinted>
  <dcterms:created xsi:type="dcterms:W3CDTF">2022-03-15T19:02:00Z</dcterms:created>
  <dcterms:modified xsi:type="dcterms:W3CDTF">2022-03-16T02:50:00Z</dcterms:modified>
</cp:coreProperties>
</file>